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53C6B" w:rsidRDefault="00891336" w:rsidP="006E4088">
      <w:pPr>
        <w:spacing w:after="0" w:line="360" w:lineRule="auto"/>
        <w:jc w:val="center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RESERVATÓRIO DE ÁGUA (10.000 LITROS)</w:t>
      </w:r>
    </w:p>
    <w:p w:rsidR="00891336" w:rsidRDefault="00891336" w:rsidP="00891336">
      <w:pPr>
        <w:spacing w:after="0" w:line="360" w:lineRule="auto"/>
        <w:jc w:val="both"/>
        <w:rPr>
          <w:rFonts w:ascii="Arial" w:hAnsi="Arial" w:cs="Arial"/>
          <w:b/>
          <w:sz w:val="24"/>
        </w:rPr>
      </w:pPr>
    </w:p>
    <w:p w:rsidR="00891336" w:rsidRPr="00891336" w:rsidRDefault="00891336" w:rsidP="00891336">
      <w:pPr>
        <w:spacing w:after="0" w:line="360" w:lineRule="auto"/>
        <w:jc w:val="both"/>
        <w:rPr>
          <w:rFonts w:ascii="Arial" w:hAnsi="Arial" w:cs="Arial"/>
          <w:b/>
          <w:sz w:val="24"/>
          <w:u w:val="single"/>
        </w:rPr>
      </w:pPr>
      <w:r w:rsidRPr="00891336">
        <w:rPr>
          <w:rFonts w:ascii="Arial" w:hAnsi="Arial" w:cs="Arial"/>
          <w:b/>
          <w:sz w:val="24"/>
          <w:u w:val="single"/>
        </w:rPr>
        <w:t>CARACTERÍSTICAS</w:t>
      </w:r>
    </w:p>
    <w:p w:rsidR="00D063DC" w:rsidRDefault="00D063DC" w:rsidP="00891336">
      <w:pPr>
        <w:spacing w:after="0" w:line="360" w:lineRule="auto"/>
        <w:jc w:val="both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MATERIAL:</w:t>
      </w:r>
    </w:p>
    <w:p w:rsidR="00D063DC" w:rsidRDefault="00316673" w:rsidP="00316673">
      <w:pPr>
        <w:spacing w:after="0" w:line="360" w:lineRule="auto"/>
        <w:ind w:firstLine="708"/>
        <w:jc w:val="both"/>
        <w:rPr>
          <w:rFonts w:ascii="Arial" w:hAnsi="Arial" w:cs="Arial"/>
          <w:sz w:val="24"/>
        </w:rPr>
      </w:pPr>
      <w:proofErr w:type="spellStart"/>
      <w:r>
        <w:rPr>
          <w:rFonts w:ascii="Arial" w:hAnsi="Arial" w:cs="Arial"/>
          <w:sz w:val="24"/>
        </w:rPr>
        <w:t>Policloreto</w:t>
      </w:r>
      <w:proofErr w:type="spellEnd"/>
      <w:r>
        <w:rPr>
          <w:rFonts w:ascii="Arial" w:hAnsi="Arial" w:cs="Arial"/>
          <w:sz w:val="24"/>
        </w:rPr>
        <w:t xml:space="preserve"> de </w:t>
      </w:r>
      <w:proofErr w:type="spellStart"/>
      <w:r>
        <w:rPr>
          <w:rFonts w:ascii="Arial" w:hAnsi="Arial" w:cs="Arial"/>
          <w:sz w:val="24"/>
        </w:rPr>
        <w:t>Vinila</w:t>
      </w:r>
      <w:proofErr w:type="spellEnd"/>
      <w:r>
        <w:rPr>
          <w:rFonts w:ascii="Arial" w:hAnsi="Arial" w:cs="Arial"/>
          <w:sz w:val="24"/>
        </w:rPr>
        <w:t xml:space="preserve"> – PVC.</w:t>
      </w:r>
    </w:p>
    <w:p w:rsidR="00316673" w:rsidRDefault="00316673" w:rsidP="00891336">
      <w:pPr>
        <w:spacing w:after="0" w:line="360" w:lineRule="auto"/>
        <w:jc w:val="both"/>
        <w:rPr>
          <w:rFonts w:ascii="Arial" w:hAnsi="Arial" w:cs="Arial"/>
          <w:sz w:val="24"/>
        </w:rPr>
      </w:pPr>
    </w:p>
    <w:p w:rsidR="00891336" w:rsidRDefault="00891336" w:rsidP="00891336">
      <w:pPr>
        <w:spacing w:after="0" w:line="360" w:lineRule="auto"/>
        <w:jc w:val="both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FUNÇÃO:</w:t>
      </w:r>
    </w:p>
    <w:p w:rsidR="00891336" w:rsidRDefault="00891336" w:rsidP="00866447">
      <w:pPr>
        <w:spacing w:after="0" w:line="360" w:lineRule="auto"/>
        <w:ind w:firstLine="708"/>
        <w:jc w:val="both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Armazenar água a temperatura ambiente.</w:t>
      </w:r>
    </w:p>
    <w:p w:rsidR="00891336" w:rsidRDefault="00891336" w:rsidP="00891336">
      <w:pPr>
        <w:spacing w:after="0" w:line="360" w:lineRule="auto"/>
        <w:jc w:val="both"/>
        <w:rPr>
          <w:rFonts w:ascii="Arial" w:hAnsi="Arial" w:cs="Arial"/>
          <w:sz w:val="24"/>
        </w:rPr>
      </w:pPr>
    </w:p>
    <w:p w:rsidR="00891336" w:rsidRDefault="00891336" w:rsidP="00891336">
      <w:pPr>
        <w:spacing w:after="0" w:line="360" w:lineRule="auto"/>
        <w:jc w:val="both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APLICAÇÃO:</w:t>
      </w:r>
    </w:p>
    <w:p w:rsidR="00891336" w:rsidRDefault="00891336" w:rsidP="00866447">
      <w:pPr>
        <w:spacing w:after="0" w:line="360" w:lineRule="auto"/>
        <w:ind w:firstLine="708"/>
        <w:jc w:val="both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Residências, in</w:t>
      </w:r>
      <w:r w:rsidR="00106C0B">
        <w:rPr>
          <w:rFonts w:ascii="Arial" w:hAnsi="Arial" w:cs="Arial"/>
          <w:sz w:val="24"/>
        </w:rPr>
        <w:t>s</w:t>
      </w:r>
      <w:r>
        <w:rPr>
          <w:rFonts w:ascii="Arial" w:hAnsi="Arial" w:cs="Arial"/>
          <w:sz w:val="24"/>
        </w:rPr>
        <w:t>talações co</w:t>
      </w:r>
      <w:r w:rsidR="00106C0B">
        <w:rPr>
          <w:rFonts w:ascii="Arial" w:hAnsi="Arial" w:cs="Arial"/>
          <w:sz w:val="24"/>
        </w:rPr>
        <w:t>merciais, fazendas, escolas ou qualquer outra aplicação que necessite de armazenamento de água a temperatura ambiente.</w:t>
      </w:r>
    </w:p>
    <w:p w:rsidR="00106C0B" w:rsidRDefault="00106C0B" w:rsidP="00891336">
      <w:pPr>
        <w:spacing w:after="0" w:line="360" w:lineRule="auto"/>
        <w:jc w:val="both"/>
        <w:rPr>
          <w:rFonts w:ascii="Arial" w:hAnsi="Arial" w:cs="Arial"/>
          <w:sz w:val="24"/>
        </w:rPr>
      </w:pPr>
    </w:p>
    <w:p w:rsidR="00106C0B" w:rsidRDefault="00106C0B" w:rsidP="00891336">
      <w:pPr>
        <w:spacing w:after="0" w:line="360" w:lineRule="auto"/>
        <w:jc w:val="both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NORMAS TÉCNCIAS:</w:t>
      </w:r>
    </w:p>
    <w:p w:rsidR="00106C0B" w:rsidRDefault="00106C0B" w:rsidP="00866447">
      <w:pPr>
        <w:spacing w:after="0" w:line="360" w:lineRule="auto"/>
        <w:ind w:firstLine="708"/>
        <w:jc w:val="both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 xml:space="preserve">Reservatórios fabricados conforme Norma NBR 14799 da ABNT. Procedimentos de instalação conforme </w:t>
      </w:r>
      <w:r w:rsidR="00EF0F4A">
        <w:rPr>
          <w:rFonts w:ascii="Arial" w:hAnsi="Arial" w:cs="Arial"/>
          <w:sz w:val="24"/>
        </w:rPr>
        <w:t xml:space="preserve">Norma </w:t>
      </w:r>
      <w:r>
        <w:rPr>
          <w:rFonts w:ascii="Arial" w:hAnsi="Arial" w:cs="Arial"/>
          <w:sz w:val="24"/>
        </w:rPr>
        <w:t>NBR 14800</w:t>
      </w:r>
      <w:r w:rsidR="00EF0F4A">
        <w:rPr>
          <w:rFonts w:ascii="Arial" w:hAnsi="Arial" w:cs="Arial"/>
          <w:sz w:val="24"/>
        </w:rPr>
        <w:t xml:space="preserve"> e NBR 5626 da ABNT.</w:t>
      </w:r>
    </w:p>
    <w:p w:rsidR="00EF0F4A" w:rsidRDefault="00EF0F4A" w:rsidP="00891336">
      <w:pPr>
        <w:spacing w:after="0" w:line="360" w:lineRule="auto"/>
        <w:jc w:val="both"/>
        <w:rPr>
          <w:rFonts w:ascii="Arial" w:hAnsi="Arial" w:cs="Arial"/>
          <w:sz w:val="24"/>
        </w:rPr>
      </w:pPr>
    </w:p>
    <w:p w:rsidR="00EF0F4A" w:rsidRPr="00465DBB" w:rsidRDefault="00EF0F4A" w:rsidP="00891336">
      <w:pPr>
        <w:spacing w:after="0" w:line="360" w:lineRule="auto"/>
        <w:jc w:val="both"/>
        <w:rPr>
          <w:rFonts w:ascii="Arial" w:hAnsi="Arial" w:cs="Arial"/>
          <w:b/>
          <w:sz w:val="24"/>
          <w:u w:val="single"/>
        </w:rPr>
      </w:pPr>
      <w:r w:rsidRPr="00465DBB">
        <w:rPr>
          <w:rFonts w:ascii="Arial" w:hAnsi="Arial" w:cs="Arial"/>
          <w:b/>
          <w:sz w:val="24"/>
          <w:u w:val="single"/>
        </w:rPr>
        <w:t>RECOMENDAÇÕES GERAIS</w:t>
      </w:r>
    </w:p>
    <w:p w:rsidR="00EF0F4A" w:rsidRDefault="00EF0F4A" w:rsidP="00891336">
      <w:pPr>
        <w:spacing w:after="0" w:line="360" w:lineRule="auto"/>
        <w:jc w:val="both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ASSENTAMENTOS INCORRETOS</w:t>
      </w:r>
    </w:p>
    <w:p w:rsidR="00866447" w:rsidRDefault="00866447" w:rsidP="00891336">
      <w:pPr>
        <w:spacing w:after="0" w:line="360" w:lineRule="auto"/>
        <w:jc w:val="both"/>
        <w:rPr>
          <w:rFonts w:ascii="Arial" w:hAnsi="Arial" w:cs="Arial"/>
          <w:sz w:val="24"/>
        </w:rPr>
      </w:pPr>
    </w:p>
    <w:p w:rsidR="00866447" w:rsidRDefault="00866447" w:rsidP="00891336">
      <w:pPr>
        <w:spacing w:after="0" w:line="360" w:lineRule="auto"/>
        <w:jc w:val="both"/>
        <w:rPr>
          <w:rFonts w:ascii="Arial" w:hAnsi="Arial" w:cs="Arial"/>
          <w:sz w:val="24"/>
        </w:rPr>
      </w:pPr>
      <w:r>
        <w:rPr>
          <w:rFonts w:ascii="Arial" w:hAnsi="Arial" w:cs="Arial"/>
          <w:noProof/>
          <w:sz w:val="24"/>
          <w:lang w:eastAsia="pt-BR"/>
        </w:rPr>
        <w:drawing>
          <wp:inline distT="0" distB="0" distL="0" distR="0">
            <wp:extent cx="5133975" cy="3174066"/>
            <wp:effectExtent l="0" t="0" r="0" b="7620"/>
            <wp:docPr id="1" name="Imagem 1" descr="C:\Users\Usuario\Desktop\INSTALAÇÕ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uario\Desktop\INSTALAÇÕES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1382" cy="3178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0C95" w:rsidRPr="00465DBB" w:rsidRDefault="00300C95" w:rsidP="00891336">
      <w:pPr>
        <w:spacing w:after="0" w:line="360" w:lineRule="auto"/>
        <w:jc w:val="both"/>
        <w:rPr>
          <w:rFonts w:ascii="Arial" w:hAnsi="Arial" w:cs="Arial"/>
          <w:b/>
          <w:sz w:val="24"/>
          <w:u w:val="single"/>
        </w:rPr>
      </w:pPr>
      <w:r w:rsidRPr="00465DBB">
        <w:rPr>
          <w:rFonts w:ascii="Arial" w:hAnsi="Arial" w:cs="Arial"/>
          <w:b/>
          <w:sz w:val="24"/>
          <w:u w:val="single"/>
        </w:rPr>
        <w:lastRenderedPageBreak/>
        <w:t>DIMENSÕES</w:t>
      </w:r>
    </w:p>
    <w:p w:rsidR="00410EEE" w:rsidRDefault="00410EEE" w:rsidP="00891336">
      <w:pPr>
        <w:spacing w:after="0" w:line="360" w:lineRule="auto"/>
        <w:jc w:val="both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RESERVATÓRIO DE ÁGUA (10.000 LITROS)</w:t>
      </w:r>
      <w:r w:rsidR="002E3B4B">
        <w:rPr>
          <w:rFonts w:ascii="Arial" w:hAnsi="Arial" w:cs="Arial"/>
          <w:sz w:val="24"/>
        </w:rPr>
        <w:t>:</w:t>
      </w:r>
    </w:p>
    <w:p w:rsidR="00410EEE" w:rsidRPr="00410EEE" w:rsidRDefault="00410EEE" w:rsidP="00891336">
      <w:pPr>
        <w:spacing w:after="0" w:line="360" w:lineRule="auto"/>
        <w:jc w:val="both"/>
        <w:rPr>
          <w:rFonts w:ascii="Arial" w:hAnsi="Arial" w:cs="Arial"/>
          <w:sz w:val="24"/>
        </w:rPr>
      </w:pPr>
    </w:p>
    <w:p w:rsidR="00300C95" w:rsidRDefault="00410EEE" w:rsidP="00891336">
      <w:pPr>
        <w:spacing w:after="0" w:line="360" w:lineRule="auto"/>
        <w:jc w:val="both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noProof/>
          <w:sz w:val="24"/>
          <w:lang w:eastAsia="pt-BR"/>
        </w:rPr>
        <w:drawing>
          <wp:inline distT="0" distB="0" distL="0" distR="0">
            <wp:extent cx="5400040" cy="2602597"/>
            <wp:effectExtent l="0" t="0" r="0" b="7620"/>
            <wp:docPr id="3" name="Imagem 3" descr="C:\Users\Usuario\Desktop\DIMENSÕ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uario\Desktop\DIMENSÕES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2602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0EEE" w:rsidRDefault="00410EEE" w:rsidP="00891336">
      <w:pPr>
        <w:spacing w:after="0" w:line="360" w:lineRule="auto"/>
        <w:jc w:val="both"/>
        <w:rPr>
          <w:rFonts w:ascii="Arial" w:hAnsi="Arial" w:cs="Arial"/>
          <w:b/>
          <w:sz w:val="24"/>
        </w:rPr>
      </w:pPr>
    </w:p>
    <w:p w:rsidR="00866447" w:rsidRPr="00465DBB" w:rsidRDefault="00866447" w:rsidP="00891336">
      <w:pPr>
        <w:spacing w:after="0" w:line="360" w:lineRule="auto"/>
        <w:jc w:val="both"/>
        <w:rPr>
          <w:rFonts w:ascii="Arial" w:hAnsi="Arial" w:cs="Arial"/>
          <w:b/>
          <w:sz w:val="24"/>
          <w:u w:val="single"/>
        </w:rPr>
      </w:pPr>
      <w:r w:rsidRPr="00465DBB">
        <w:rPr>
          <w:rFonts w:ascii="Arial" w:hAnsi="Arial" w:cs="Arial"/>
          <w:b/>
          <w:sz w:val="24"/>
          <w:u w:val="single"/>
        </w:rPr>
        <w:t>MANUSEIO E TRANSPORTE</w:t>
      </w:r>
    </w:p>
    <w:p w:rsidR="00866447" w:rsidRDefault="00866447" w:rsidP="00866447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866447">
        <w:rPr>
          <w:rFonts w:ascii="Arial" w:hAnsi="Arial" w:cs="Arial"/>
          <w:sz w:val="24"/>
          <w:szCs w:val="24"/>
        </w:rPr>
        <w:t>Transporte o produto até o local</w:t>
      </w:r>
      <w:r>
        <w:rPr>
          <w:rFonts w:ascii="Arial" w:hAnsi="Arial" w:cs="Arial"/>
          <w:sz w:val="24"/>
          <w:szCs w:val="24"/>
        </w:rPr>
        <w:t xml:space="preserve"> de instalação com segurança, evitando impactos e quedas, que possam danificá-lo. Não arraste a caixa sobre superfície com imperfeições, detritos, entulho </w:t>
      </w:r>
      <w:r w:rsidRPr="00866447">
        <w:rPr>
          <w:rFonts w:ascii="Arial" w:hAnsi="Arial" w:cs="Arial"/>
          <w:sz w:val="24"/>
          <w:szCs w:val="24"/>
        </w:rPr>
        <w:t xml:space="preserve">ou </w:t>
      </w:r>
      <w:r>
        <w:rPr>
          <w:rFonts w:ascii="Arial" w:hAnsi="Arial" w:cs="Arial"/>
          <w:sz w:val="24"/>
          <w:szCs w:val="24"/>
        </w:rPr>
        <w:t xml:space="preserve">pedras. Utilize Todos os olhais presentes no produto para realizar movimentações. Não içar ou empurrar a caixa com </w:t>
      </w:r>
      <w:r w:rsidRPr="00866447">
        <w:rPr>
          <w:rFonts w:ascii="Arial" w:hAnsi="Arial" w:cs="Arial"/>
          <w:sz w:val="24"/>
          <w:szCs w:val="24"/>
        </w:rPr>
        <w:t>água dentro.</w:t>
      </w:r>
    </w:p>
    <w:p w:rsidR="00410EEE" w:rsidRDefault="00410EEE" w:rsidP="00410EEE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:rsidR="00451855" w:rsidRDefault="00451855" w:rsidP="00451855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>
            <wp:extent cx="5321420" cy="3190875"/>
            <wp:effectExtent l="0" t="0" r="0" b="0"/>
            <wp:docPr id="2" name="Imagem 2" descr="C:\Users\Usuario\Desktop\TRANSPORT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uario\Desktop\TRANSPORTE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57" t="5053" r="57" b="5851"/>
                    <a:stretch/>
                  </pic:blipFill>
                  <pic:spPr bwMode="auto">
                    <a:xfrm>
                      <a:off x="0" y="0"/>
                      <a:ext cx="5324475" cy="3192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F0987" w:rsidRDefault="000F0987" w:rsidP="00451855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:rsidR="000F0987" w:rsidRPr="00465DBB" w:rsidRDefault="000F0987" w:rsidP="00451855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b/>
          <w:sz w:val="24"/>
          <w:szCs w:val="24"/>
          <w:u w:val="single"/>
        </w:rPr>
      </w:pPr>
      <w:r w:rsidRPr="00465DBB">
        <w:rPr>
          <w:rFonts w:ascii="Arial" w:hAnsi="Arial" w:cs="Arial"/>
          <w:b/>
          <w:sz w:val="24"/>
          <w:szCs w:val="24"/>
          <w:u w:val="single"/>
        </w:rPr>
        <w:lastRenderedPageBreak/>
        <w:t>INSTALAÇÃO</w:t>
      </w:r>
    </w:p>
    <w:p w:rsidR="000F0987" w:rsidRDefault="000F0987" w:rsidP="00451855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LOCAL DE INSTALAÇÃO E BASE DE ASSENTAMENTO</w:t>
      </w:r>
      <w:r w:rsidR="002E3B4B">
        <w:rPr>
          <w:rFonts w:ascii="Arial" w:hAnsi="Arial" w:cs="Arial"/>
          <w:sz w:val="24"/>
          <w:szCs w:val="24"/>
        </w:rPr>
        <w:t>:</w:t>
      </w:r>
    </w:p>
    <w:p w:rsidR="00465DBB" w:rsidRDefault="00465DBB" w:rsidP="000F0987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</w:p>
    <w:p w:rsidR="000F0987" w:rsidRDefault="000F0987" w:rsidP="000F0987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0F0987">
        <w:rPr>
          <w:rFonts w:ascii="Arial" w:hAnsi="Arial" w:cs="Arial"/>
          <w:sz w:val="24"/>
          <w:szCs w:val="24"/>
        </w:rPr>
        <w:t>A instalação deve ser feita em local que apresente condiçõe</w:t>
      </w:r>
      <w:r>
        <w:rPr>
          <w:rFonts w:ascii="Arial" w:hAnsi="Arial" w:cs="Arial"/>
          <w:sz w:val="24"/>
          <w:szCs w:val="24"/>
        </w:rPr>
        <w:t xml:space="preserve">s adequadas </w:t>
      </w:r>
      <w:r w:rsidRPr="000F0987">
        <w:rPr>
          <w:rFonts w:ascii="Arial" w:hAnsi="Arial" w:cs="Arial"/>
          <w:sz w:val="24"/>
          <w:szCs w:val="24"/>
        </w:rPr>
        <w:t>de ventilação,</w:t>
      </w:r>
      <w:r>
        <w:rPr>
          <w:rFonts w:ascii="Arial" w:hAnsi="Arial" w:cs="Arial"/>
          <w:sz w:val="24"/>
          <w:szCs w:val="24"/>
        </w:rPr>
        <w:t xml:space="preserve"> deixando no mínimo de 60 cm em </w:t>
      </w:r>
      <w:r w:rsidRPr="000F0987">
        <w:rPr>
          <w:rFonts w:ascii="Arial" w:hAnsi="Arial" w:cs="Arial"/>
          <w:sz w:val="24"/>
          <w:szCs w:val="24"/>
        </w:rPr>
        <w:t>vol</w:t>
      </w:r>
      <w:r>
        <w:rPr>
          <w:rFonts w:ascii="Arial" w:hAnsi="Arial" w:cs="Arial"/>
          <w:sz w:val="24"/>
          <w:szCs w:val="24"/>
        </w:rPr>
        <w:t xml:space="preserve">ta de todo o reservatório, além </w:t>
      </w:r>
      <w:r w:rsidRPr="000F0987">
        <w:rPr>
          <w:rFonts w:ascii="Arial" w:hAnsi="Arial" w:cs="Arial"/>
          <w:sz w:val="24"/>
          <w:szCs w:val="24"/>
        </w:rPr>
        <w:t>de</w:t>
      </w:r>
      <w:r>
        <w:rPr>
          <w:rFonts w:ascii="Arial" w:hAnsi="Arial" w:cs="Arial"/>
          <w:sz w:val="24"/>
          <w:szCs w:val="24"/>
        </w:rPr>
        <w:t xml:space="preserve"> proporcionar fácil acesso para </w:t>
      </w:r>
      <w:r w:rsidRPr="000F0987">
        <w:rPr>
          <w:rFonts w:ascii="Arial" w:hAnsi="Arial" w:cs="Arial"/>
          <w:sz w:val="24"/>
          <w:szCs w:val="24"/>
        </w:rPr>
        <w:t>insp</w:t>
      </w:r>
      <w:r>
        <w:rPr>
          <w:rFonts w:ascii="Arial" w:hAnsi="Arial" w:cs="Arial"/>
          <w:sz w:val="24"/>
          <w:szCs w:val="24"/>
        </w:rPr>
        <w:t xml:space="preserve">eção, limpeza do seu interior e </w:t>
      </w:r>
      <w:r w:rsidRPr="000F0987">
        <w:rPr>
          <w:rFonts w:ascii="Arial" w:hAnsi="Arial" w:cs="Arial"/>
          <w:sz w:val="24"/>
          <w:szCs w:val="24"/>
        </w:rPr>
        <w:t>possí</w:t>
      </w:r>
      <w:r>
        <w:rPr>
          <w:rFonts w:ascii="Arial" w:hAnsi="Arial" w:cs="Arial"/>
          <w:sz w:val="24"/>
          <w:szCs w:val="24"/>
        </w:rPr>
        <w:t xml:space="preserve">veis substituições e/ou reparos </w:t>
      </w:r>
      <w:r w:rsidRPr="000F0987">
        <w:rPr>
          <w:rFonts w:ascii="Arial" w:hAnsi="Arial" w:cs="Arial"/>
          <w:sz w:val="24"/>
          <w:szCs w:val="24"/>
        </w:rPr>
        <w:t>dele e</w:t>
      </w:r>
      <w:r>
        <w:rPr>
          <w:rFonts w:ascii="Arial" w:hAnsi="Arial" w:cs="Arial"/>
          <w:sz w:val="24"/>
          <w:szCs w:val="24"/>
        </w:rPr>
        <w:t xml:space="preserve"> de seus componentes. O produto </w:t>
      </w:r>
      <w:r w:rsidRPr="000F0987">
        <w:rPr>
          <w:rFonts w:ascii="Arial" w:hAnsi="Arial" w:cs="Arial"/>
          <w:sz w:val="24"/>
          <w:szCs w:val="24"/>
        </w:rPr>
        <w:t>deve ser apoiado s</w:t>
      </w:r>
      <w:r>
        <w:rPr>
          <w:rFonts w:ascii="Arial" w:hAnsi="Arial" w:cs="Arial"/>
          <w:sz w:val="24"/>
          <w:szCs w:val="24"/>
        </w:rPr>
        <w:t xml:space="preserve">obre uma base </w:t>
      </w:r>
      <w:r w:rsidRPr="000F0987">
        <w:rPr>
          <w:rFonts w:ascii="Arial" w:hAnsi="Arial" w:cs="Arial"/>
          <w:sz w:val="24"/>
          <w:szCs w:val="24"/>
        </w:rPr>
        <w:t>rígid</w:t>
      </w:r>
      <w:r>
        <w:rPr>
          <w:rFonts w:ascii="Arial" w:hAnsi="Arial" w:cs="Arial"/>
          <w:sz w:val="24"/>
          <w:szCs w:val="24"/>
        </w:rPr>
        <w:t xml:space="preserve">a, horizontal, plana, nivelada, </w:t>
      </w:r>
      <w:r w:rsidRPr="000F0987">
        <w:rPr>
          <w:rFonts w:ascii="Arial" w:hAnsi="Arial" w:cs="Arial"/>
          <w:sz w:val="24"/>
          <w:szCs w:val="24"/>
        </w:rPr>
        <w:t>ise</w:t>
      </w:r>
      <w:r>
        <w:rPr>
          <w:rFonts w:ascii="Arial" w:hAnsi="Arial" w:cs="Arial"/>
          <w:sz w:val="24"/>
          <w:szCs w:val="24"/>
        </w:rPr>
        <w:t xml:space="preserve">nta de qualquer irregularidade, </w:t>
      </w:r>
      <w:r w:rsidRPr="000F0987">
        <w:rPr>
          <w:rFonts w:ascii="Arial" w:hAnsi="Arial" w:cs="Arial"/>
          <w:sz w:val="24"/>
          <w:szCs w:val="24"/>
        </w:rPr>
        <w:t>c</w:t>
      </w:r>
      <w:r>
        <w:rPr>
          <w:rFonts w:ascii="Arial" w:hAnsi="Arial" w:cs="Arial"/>
          <w:sz w:val="24"/>
          <w:szCs w:val="24"/>
        </w:rPr>
        <w:t xml:space="preserve">om superfície maior que o fundo </w:t>
      </w:r>
      <w:r w:rsidRPr="000F0987">
        <w:rPr>
          <w:rFonts w:ascii="Arial" w:hAnsi="Arial" w:cs="Arial"/>
          <w:sz w:val="24"/>
          <w:szCs w:val="24"/>
        </w:rPr>
        <w:t>do reservatório, de tal forma que ele</w:t>
      </w:r>
      <w:r>
        <w:rPr>
          <w:rFonts w:ascii="Arial" w:hAnsi="Arial" w:cs="Arial"/>
          <w:sz w:val="24"/>
          <w:szCs w:val="24"/>
        </w:rPr>
        <w:t xml:space="preserve"> </w:t>
      </w:r>
      <w:r w:rsidRPr="000F0987">
        <w:rPr>
          <w:rFonts w:ascii="Arial" w:hAnsi="Arial" w:cs="Arial"/>
          <w:sz w:val="24"/>
          <w:szCs w:val="24"/>
        </w:rPr>
        <w:t>est</w:t>
      </w:r>
      <w:r>
        <w:rPr>
          <w:rFonts w:ascii="Arial" w:hAnsi="Arial" w:cs="Arial"/>
          <w:sz w:val="24"/>
          <w:szCs w:val="24"/>
        </w:rPr>
        <w:t xml:space="preserve">eja integralmente apoiado sobre </w:t>
      </w:r>
      <w:r w:rsidRPr="000F0987">
        <w:rPr>
          <w:rFonts w:ascii="Arial" w:hAnsi="Arial" w:cs="Arial"/>
          <w:sz w:val="24"/>
          <w:szCs w:val="24"/>
        </w:rPr>
        <w:t>a base, e com resistência capaz de</w:t>
      </w:r>
      <w:r>
        <w:rPr>
          <w:rFonts w:ascii="Arial" w:hAnsi="Arial" w:cs="Arial"/>
          <w:sz w:val="24"/>
          <w:szCs w:val="24"/>
        </w:rPr>
        <w:t xml:space="preserve"> </w:t>
      </w:r>
      <w:r w:rsidRPr="000F0987">
        <w:rPr>
          <w:rFonts w:ascii="Arial" w:hAnsi="Arial" w:cs="Arial"/>
          <w:sz w:val="24"/>
          <w:szCs w:val="24"/>
        </w:rPr>
        <w:t>suportar o reservatório cheio.</w:t>
      </w:r>
    </w:p>
    <w:p w:rsidR="00BA5F63" w:rsidRDefault="00BA5F63" w:rsidP="000F0987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</w:p>
    <w:p w:rsidR="00BA5F63" w:rsidRDefault="00BA5F63" w:rsidP="000F0987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>
            <wp:extent cx="4855882" cy="3714750"/>
            <wp:effectExtent l="0" t="0" r="1905" b="0"/>
            <wp:docPr id="4" name="Imagem 4" descr="C:\Users\Usuario\Desktop\DDD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uario\Desktop\DDDD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5882" cy="371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5F63" w:rsidRDefault="00BA5F63" w:rsidP="000F0987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</w:p>
    <w:p w:rsidR="00BA5F63" w:rsidRDefault="00BA5F63" w:rsidP="00BA5F63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INSTALAÇ</w:t>
      </w:r>
      <w:r w:rsidR="00FF17C0">
        <w:rPr>
          <w:rFonts w:ascii="Arial" w:hAnsi="Arial" w:cs="Arial"/>
          <w:sz w:val="24"/>
          <w:szCs w:val="24"/>
        </w:rPr>
        <w:t>ÕES</w:t>
      </w:r>
      <w:r>
        <w:rPr>
          <w:rFonts w:ascii="Arial" w:hAnsi="Arial" w:cs="Arial"/>
          <w:sz w:val="24"/>
          <w:szCs w:val="24"/>
        </w:rPr>
        <w:t xml:space="preserve"> HID</w:t>
      </w:r>
      <w:r w:rsidR="00FF17C0">
        <w:rPr>
          <w:rFonts w:ascii="Arial" w:hAnsi="Arial" w:cs="Arial"/>
          <w:sz w:val="24"/>
          <w:szCs w:val="24"/>
        </w:rPr>
        <w:t>ÁULICAS</w:t>
      </w:r>
      <w:r w:rsidR="002E3B4B">
        <w:rPr>
          <w:rFonts w:ascii="Arial" w:hAnsi="Arial" w:cs="Arial"/>
          <w:sz w:val="24"/>
          <w:szCs w:val="24"/>
        </w:rPr>
        <w:t>:</w:t>
      </w:r>
    </w:p>
    <w:p w:rsidR="00FF17C0" w:rsidRDefault="00FF17C0" w:rsidP="00FF17C0">
      <w:pPr>
        <w:pStyle w:val="PargrafodaLista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4"/>
          <w:szCs w:val="24"/>
        </w:rPr>
      </w:pPr>
      <w:bookmarkStart w:id="0" w:name="_GoBack"/>
      <w:bookmarkEnd w:id="0"/>
      <w:r>
        <w:rPr>
          <w:rFonts w:ascii="Arial" w:hAnsi="Arial" w:cs="Arial"/>
          <w:sz w:val="24"/>
          <w:szCs w:val="24"/>
        </w:rPr>
        <w:t>Furação Correta</w:t>
      </w:r>
    </w:p>
    <w:p w:rsidR="00E90ACF" w:rsidRPr="00E90ACF" w:rsidRDefault="00E90ACF" w:rsidP="00E90ACF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E90ACF">
        <w:rPr>
          <w:rFonts w:ascii="Arial" w:hAnsi="Arial" w:cs="Arial"/>
          <w:sz w:val="24"/>
          <w:szCs w:val="24"/>
        </w:rPr>
        <w:t>Fure apenas com o serra-copo, compatível com o adaptador flange, somente nos painéis planos,</w:t>
      </w:r>
      <w:r w:rsidRPr="00E90ACF">
        <w:rPr>
          <w:rFonts w:ascii="Arial" w:hAnsi="Arial" w:cs="Arial"/>
          <w:sz w:val="24"/>
          <w:szCs w:val="24"/>
        </w:rPr>
        <w:t xml:space="preserve"> </w:t>
      </w:r>
      <w:r w:rsidRPr="00E90ACF">
        <w:rPr>
          <w:rFonts w:ascii="Arial" w:hAnsi="Arial" w:cs="Arial"/>
          <w:sz w:val="24"/>
          <w:szCs w:val="24"/>
        </w:rPr>
        <w:t>ou nos locais indicados no produto.</w:t>
      </w:r>
    </w:p>
    <w:p w:rsidR="00FF17C0" w:rsidRDefault="00E90ACF" w:rsidP="00E90ACF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E90ACF">
        <w:rPr>
          <w:rFonts w:ascii="Arial" w:hAnsi="Arial" w:cs="Arial"/>
          <w:sz w:val="24"/>
          <w:szCs w:val="24"/>
        </w:rPr>
        <w:t>Utilize o ponto existente nos painéis como guia central para furação.</w:t>
      </w:r>
    </w:p>
    <w:p w:rsidR="00E0369A" w:rsidRDefault="00E0369A" w:rsidP="00E90ACF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lastRenderedPageBreak/>
        <w:drawing>
          <wp:inline distT="0" distB="0" distL="0" distR="0">
            <wp:extent cx="3906843" cy="3476625"/>
            <wp:effectExtent l="0" t="0" r="0" b="0"/>
            <wp:docPr id="5" name="Imagem 5" descr="C:\Users\Usuario\Desktop\hhh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uario\Desktop\hhhh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6843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755F" w:rsidRPr="0044755F" w:rsidRDefault="0044755F" w:rsidP="0044755F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</w:p>
    <w:p w:rsidR="00E0369A" w:rsidRPr="0044755F" w:rsidRDefault="00E0369A" w:rsidP="0044755F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4"/>
          <w:szCs w:val="24"/>
        </w:rPr>
      </w:pPr>
      <w:proofErr w:type="gramStart"/>
      <w:r w:rsidRPr="0044755F">
        <w:rPr>
          <w:rFonts w:ascii="Arial" w:hAnsi="Arial" w:cs="Arial"/>
          <w:b/>
          <w:bCs/>
          <w:sz w:val="24"/>
          <w:szCs w:val="24"/>
        </w:rPr>
        <w:t xml:space="preserve">A </w:t>
      </w:r>
      <w:r w:rsidR="0044755F">
        <w:rPr>
          <w:rFonts w:ascii="Arial" w:hAnsi="Arial" w:cs="Arial"/>
          <w:sz w:val="24"/>
          <w:szCs w:val="24"/>
        </w:rPr>
        <w:t>–</w:t>
      </w:r>
      <w:r w:rsidRPr="0044755F">
        <w:rPr>
          <w:rFonts w:ascii="Arial" w:hAnsi="Arial" w:cs="Arial"/>
          <w:sz w:val="24"/>
          <w:szCs w:val="24"/>
        </w:rPr>
        <w:t xml:space="preserve"> Painel Superior - Adaptador (Flange)</w:t>
      </w:r>
      <w:proofErr w:type="gramEnd"/>
      <w:r w:rsidRPr="0044755F">
        <w:rPr>
          <w:rFonts w:ascii="Arial" w:hAnsi="Arial" w:cs="Arial"/>
          <w:sz w:val="24"/>
          <w:szCs w:val="24"/>
        </w:rPr>
        <w:t xml:space="preserve"> até Ø 60 </w:t>
      </w:r>
      <w:proofErr w:type="spellStart"/>
      <w:r w:rsidRPr="0044755F">
        <w:rPr>
          <w:rFonts w:ascii="Arial" w:hAnsi="Arial" w:cs="Arial"/>
          <w:sz w:val="24"/>
          <w:szCs w:val="24"/>
        </w:rPr>
        <w:t>mm.</w:t>
      </w:r>
      <w:proofErr w:type="spellEnd"/>
    </w:p>
    <w:p w:rsidR="00E0369A" w:rsidRPr="0044755F" w:rsidRDefault="00E0369A" w:rsidP="0044755F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44755F">
        <w:rPr>
          <w:rFonts w:ascii="Arial" w:hAnsi="Arial" w:cs="Arial"/>
          <w:b/>
          <w:bCs/>
          <w:sz w:val="24"/>
          <w:szCs w:val="24"/>
        </w:rPr>
        <w:t xml:space="preserve">B </w:t>
      </w:r>
      <w:r w:rsidR="0044755F">
        <w:rPr>
          <w:rFonts w:ascii="Arial" w:hAnsi="Arial" w:cs="Arial"/>
          <w:sz w:val="24"/>
          <w:szCs w:val="24"/>
        </w:rPr>
        <w:t>–</w:t>
      </w:r>
      <w:r w:rsidRPr="0044755F">
        <w:rPr>
          <w:rFonts w:ascii="Arial" w:hAnsi="Arial" w:cs="Arial"/>
          <w:sz w:val="24"/>
          <w:szCs w:val="24"/>
        </w:rPr>
        <w:t xml:space="preserve"> Parte Intermediária - Adaptador </w:t>
      </w:r>
      <w:r w:rsidR="0044755F">
        <w:rPr>
          <w:rFonts w:ascii="Arial" w:hAnsi="Arial" w:cs="Arial"/>
          <w:sz w:val="24"/>
          <w:szCs w:val="24"/>
        </w:rPr>
        <w:t xml:space="preserve">(Flange) até Ø 85 </w:t>
      </w:r>
      <w:proofErr w:type="spellStart"/>
      <w:r w:rsidR="0044755F">
        <w:rPr>
          <w:rFonts w:ascii="Arial" w:hAnsi="Arial" w:cs="Arial"/>
          <w:sz w:val="24"/>
          <w:szCs w:val="24"/>
        </w:rPr>
        <w:t>mm.</w:t>
      </w:r>
      <w:proofErr w:type="spellEnd"/>
      <w:r w:rsidR="0044755F">
        <w:rPr>
          <w:rFonts w:ascii="Arial" w:hAnsi="Arial" w:cs="Arial"/>
          <w:sz w:val="24"/>
          <w:szCs w:val="24"/>
        </w:rPr>
        <w:t xml:space="preserve"> Quando um Adaptador (Flange) for </w:t>
      </w:r>
      <w:r w:rsidRPr="0044755F">
        <w:rPr>
          <w:rFonts w:ascii="Arial" w:hAnsi="Arial" w:cs="Arial"/>
          <w:sz w:val="24"/>
          <w:szCs w:val="24"/>
        </w:rPr>
        <w:t>instalado na parte intermediária do reservatório, deve ser instala</w:t>
      </w:r>
      <w:r w:rsidR="0044755F">
        <w:rPr>
          <w:rFonts w:ascii="Arial" w:hAnsi="Arial" w:cs="Arial"/>
          <w:sz w:val="24"/>
          <w:szCs w:val="24"/>
        </w:rPr>
        <w:t xml:space="preserve">do somente nos locais indicados </w:t>
      </w:r>
      <w:r w:rsidRPr="0044755F">
        <w:rPr>
          <w:rFonts w:ascii="Arial" w:hAnsi="Arial" w:cs="Arial"/>
          <w:sz w:val="24"/>
          <w:szCs w:val="24"/>
        </w:rPr>
        <w:t>para a furação (ver figura 03). Fazer apenas um furo nesta área.</w:t>
      </w:r>
    </w:p>
    <w:p w:rsidR="00E0369A" w:rsidRPr="0044755F" w:rsidRDefault="00E0369A" w:rsidP="0044755F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44755F">
        <w:rPr>
          <w:rFonts w:ascii="Arial" w:hAnsi="Arial" w:cs="Arial"/>
          <w:b/>
          <w:bCs/>
          <w:sz w:val="24"/>
          <w:szCs w:val="24"/>
        </w:rPr>
        <w:t xml:space="preserve">C </w:t>
      </w:r>
      <w:r w:rsidR="0044755F">
        <w:rPr>
          <w:rFonts w:ascii="Arial" w:hAnsi="Arial" w:cs="Arial"/>
          <w:sz w:val="24"/>
          <w:szCs w:val="24"/>
        </w:rPr>
        <w:t>–</w:t>
      </w:r>
      <w:r w:rsidRPr="0044755F">
        <w:rPr>
          <w:rFonts w:ascii="Arial" w:hAnsi="Arial" w:cs="Arial"/>
          <w:sz w:val="24"/>
          <w:szCs w:val="24"/>
        </w:rPr>
        <w:t xml:space="preserve"> Parte Inferior - Adaptador (Flange) até Ø 110 </w:t>
      </w:r>
      <w:proofErr w:type="spellStart"/>
      <w:r w:rsidRPr="0044755F">
        <w:rPr>
          <w:rFonts w:ascii="Arial" w:hAnsi="Arial" w:cs="Arial"/>
          <w:sz w:val="24"/>
          <w:szCs w:val="24"/>
        </w:rPr>
        <w:t>mm.</w:t>
      </w:r>
      <w:proofErr w:type="spellEnd"/>
    </w:p>
    <w:p w:rsidR="00E0369A" w:rsidRDefault="00E0369A" w:rsidP="0044755F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:rsidR="0044755F" w:rsidRPr="00D063DC" w:rsidRDefault="0044755F" w:rsidP="0044755F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b/>
          <w:sz w:val="24"/>
          <w:szCs w:val="24"/>
          <w:u w:val="single"/>
        </w:rPr>
      </w:pPr>
      <w:r w:rsidRPr="00D063DC">
        <w:rPr>
          <w:rFonts w:ascii="Arial" w:hAnsi="Arial" w:cs="Arial"/>
          <w:b/>
          <w:sz w:val="24"/>
          <w:szCs w:val="24"/>
          <w:u w:val="single"/>
        </w:rPr>
        <w:t>TUBULAÇÃO</w:t>
      </w:r>
    </w:p>
    <w:p w:rsidR="00D12101" w:rsidRPr="00D12101" w:rsidRDefault="00D12101" w:rsidP="00D12101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b/>
          <w:color w:val="000000" w:themeColor="text1"/>
          <w:sz w:val="24"/>
          <w:szCs w:val="24"/>
        </w:rPr>
      </w:pPr>
    </w:p>
    <w:p w:rsidR="00D12101" w:rsidRPr="00D12101" w:rsidRDefault="00D063DC" w:rsidP="00D12101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  <w:r>
        <w:rPr>
          <w:rFonts w:ascii="Arial" w:hAnsi="Arial" w:cs="Arial"/>
          <w:color w:val="000000" w:themeColor="text1"/>
          <w:sz w:val="24"/>
          <w:szCs w:val="24"/>
        </w:rPr>
        <w:t>O reservatório</w:t>
      </w:r>
      <w:r w:rsidR="00D12101" w:rsidRPr="00D12101">
        <w:rPr>
          <w:rFonts w:ascii="Arial" w:hAnsi="Arial" w:cs="Arial"/>
          <w:color w:val="000000" w:themeColor="text1"/>
          <w:sz w:val="24"/>
          <w:szCs w:val="24"/>
        </w:rPr>
        <w:t xml:space="preserve"> deve ter:</w:t>
      </w:r>
    </w:p>
    <w:p w:rsidR="00D12101" w:rsidRPr="00D12101" w:rsidRDefault="00D12101" w:rsidP="00D12101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D12101">
        <w:rPr>
          <w:rFonts w:ascii="Arial" w:hAnsi="Arial" w:cs="Arial"/>
          <w:color w:val="000000" w:themeColor="text1"/>
          <w:sz w:val="24"/>
          <w:szCs w:val="24"/>
        </w:rPr>
        <w:t>1. Tubo de entrada.</w:t>
      </w:r>
    </w:p>
    <w:p w:rsidR="00D12101" w:rsidRPr="00D12101" w:rsidRDefault="00033D8D" w:rsidP="00D12101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  <w:r>
        <w:rPr>
          <w:rFonts w:ascii="Arial" w:hAnsi="Arial" w:cs="Arial"/>
          <w:b/>
          <w:noProof/>
          <w:color w:val="000000" w:themeColor="text1"/>
          <w:sz w:val="24"/>
          <w:szCs w:val="24"/>
          <w:lang w:eastAsia="pt-BR"/>
        </w:rPr>
        <w:drawing>
          <wp:anchor distT="0" distB="0" distL="114300" distR="114300" simplePos="0" relativeHeight="251658240" behindDoc="1" locked="0" layoutInCell="1" allowOverlap="1" wp14:anchorId="19602360" wp14:editId="1839CF9A">
            <wp:simplePos x="0" y="0"/>
            <wp:positionH relativeFrom="column">
              <wp:posOffset>1815465</wp:posOffset>
            </wp:positionH>
            <wp:positionV relativeFrom="paragraph">
              <wp:posOffset>46355</wp:posOffset>
            </wp:positionV>
            <wp:extent cx="3810000" cy="2505075"/>
            <wp:effectExtent l="0" t="0" r="0" b="9525"/>
            <wp:wrapNone/>
            <wp:docPr id="6" name="Imagem 6" descr="C:\Users\Usuario\Desktop\ÇÇÇ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uario\Desktop\ÇÇÇ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12101" w:rsidRPr="00D12101">
        <w:rPr>
          <w:rFonts w:ascii="Arial" w:hAnsi="Arial" w:cs="Arial"/>
          <w:color w:val="000000" w:themeColor="text1"/>
          <w:sz w:val="24"/>
          <w:szCs w:val="24"/>
        </w:rPr>
        <w:t>2. Tubo de saída.</w:t>
      </w:r>
    </w:p>
    <w:p w:rsidR="00D12101" w:rsidRPr="00D12101" w:rsidRDefault="00D12101" w:rsidP="00D12101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D12101">
        <w:rPr>
          <w:rFonts w:ascii="Arial" w:hAnsi="Arial" w:cs="Arial"/>
          <w:color w:val="000000" w:themeColor="text1"/>
          <w:sz w:val="24"/>
          <w:szCs w:val="24"/>
        </w:rPr>
        <w:t xml:space="preserve">3. Tubo </w:t>
      </w:r>
      <w:proofErr w:type="spellStart"/>
      <w:r w:rsidRPr="00D12101">
        <w:rPr>
          <w:rFonts w:ascii="Arial" w:hAnsi="Arial" w:cs="Arial"/>
          <w:color w:val="000000" w:themeColor="text1"/>
          <w:sz w:val="24"/>
          <w:szCs w:val="24"/>
        </w:rPr>
        <w:t>extravasor</w:t>
      </w:r>
      <w:proofErr w:type="spellEnd"/>
      <w:r w:rsidRPr="00D12101">
        <w:rPr>
          <w:rFonts w:ascii="Arial" w:hAnsi="Arial" w:cs="Arial"/>
          <w:color w:val="000000" w:themeColor="text1"/>
          <w:sz w:val="24"/>
          <w:szCs w:val="24"/>
        </w:rPr>
        <w:t xml:space="preserve"> (ladrão).</w:t>
      </w:r>
    </w:p>
    <w:p w:rsidR="00D12101" w:rsidRDefault="00D12101" w:rsidP="00D12101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D12101">
        <w:rPr>
          <w:rFonts w:ascii="Arial" w:hAnsi="Arial" w:cs="Arial"/>
          <w:color w:val="000000" w:themeColor="text1"/>
          <w:sz w:val="24"/>
          <w:szCs w:val="24"/>
        </w:rPr>
        <w:t>4. Tubo de limpeza.</w:t>
      </w:r>
    </w:p>
    <w:p w:rsidR="00F24E60" w:rsidRDefault="00F24E60" w:rsidP="00D12101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</w:p>
    <w:p w:rsidR="00F24E60" w:rsidRPr="00D12101" w:rsidRDefault="00F24E60" w:rsidP="00D12101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b/>
          <w:color w:val="000000" w:themeColor="text1"/>
          <w:sz w:val="24"/>
          <w:szCs w:val="24"/>
        </w:rPr>
      </w:pPr>
    </w:p>
    <w:sectPr w:rsidR="00F24E60" w:rsidRPr="00D12101" w:rsidSect="00410EEE">
      <w:pgSz w:w="11906" w:h="16838"/>
      <w:pgMar w:top="1106" w:right="1701" w:bottom="1418" w:left="1701" w:header="0" w:footer="26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C43A0" w:rsidRDefault="00CC43A0" w:rsidP="00410EEE">
      <w:pPr>
        <w:spacing w:after="0" w:line="240" w:lineRule="auto"/>
      </w:pPr>
      <w:r>
        <w:separator/>
      </w:r>
    </w:p>
  </w:endnote>
  <w:endnote w:type="continuationSeparator" w:id="0">
    <w:p w:rsidR="00CC43A0" w:rsidRDefault="00CC43A0" w:rsidP="00410EE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C43A0" w:rsidRDefault="00CC43A0" w:rsidP="00410EEE">
      <w:pPr>
        <w:spacing w:after="0" w:line="240" w:lineRule="auto"/>
      </w:pPr>
      <w:r>
        <w:separator/>
      </w:r>
    </w:p>
  </w:footnote>
  <w:footnote w:type="continuationSeparator" w:id="0">
    <w:p w:rsidR="00CC43A0" w:rsidRDefault="00CC43A0" w:rsidP="00410EE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DF16D91"/>
    <w:multiLevelType w:val="hybridMultilevel"/>
    <w:tmpl w:val="61380E8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E4088"/>
    <w:rsid w:val="00033D8D"/>
    <w:rsid w:val="000F0987"/>
    <w:rsid w:val="00106C0B"/>
    <w:rsid w:val="00153C6B"/>
    <w:rsid w:val="0029009C"/>
    <w:rsid w:val="002E3B4B"/>
    <w:rsid w:val="00300C95"/>
    <w:rsid w:val="00316673"/>
    <w:rsid w:val="003B07DB"/>
    <w:rsid w:val="00410EEE"/>
    <w:rsid w:val="0044755F"/>
    <w:rsid w:val="00451855"/>
    <w:rsid w:val="00465DBB"/>
    <w:rsid w:val="006E4088"/>
    <w:rsid w:val="00783F55"/>
    <w:rsid w:val="00866447"/>
    <w:rsid w:val="00891336"/>
    <w:rsid w:val="00BA5F63"/>
    <w:rsid w:val="00CC43A0"/>
    <w:rsid w:val="00D063DC"/>
    <w:rsid w:val="00D12101"/>
    <w:rsid w:val="00E0369A"/>
    <w:rsid w:val="00E25727"/>
    <w:rsid w:val="00E90ACF"/>
    <w:rsid w:val="00EF0F4A"/>
    <w:rsid w:val="00F24E60"/>
    <w:rsid w:val="00FF17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86644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866447"/>
    <w:rPr>
      <w:rFonts w:ascii="Tahoma" w:hAnsi="Tahoma" w:cs="Tahoma"/>
      <w:sz w:val="16"/>
      <w:szCs w:val="16"/>
    </w:rPr>
  </w:style>
  <w:style w:type="paragraph" w:styleId="Cabealho">
    <w:name w:val="header"/>
    <w:basedOn w:val="Normal"/>
    <w:link w:val="CabealhoChar"/>
    <w:uiPriority w:val="99"/>
    <w:unhideWhenUsed/>
    <w:rsid w:val="00410EE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10EEE"/>
  </w:style>
  <w:style w:type="paragraph" w:styleId="Rodap">
    <w:name w:val="footer"/>
    <w:basedOn w:val="Normal"/>
    <w:link w:val="RodapChar"/>
    <w:uiPriority w:val="99"/>
    <w:unhideWhenUsed/>
    <w:rsid w:val="00410EE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10EEE"/>
  </w:style>
  <w:style w:type="paragraph" w:styleId="PargrafodaLista">
    <w:name w:val="List Paragraph"/>
    <w:basedOn w:val="Normal"/>
    <w:uiPriority w:val="34"/>
    <w:qFormat/>
    <w:rsid w:val="00FF17C0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86644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866447"/>
    <w:rPr>
      <w:rFonts w:ascii="Tahoma" w:hAnsi="Tahoma" w:cs="Tahoma"/>
      <w:sz w:val="16"/>
      <w:szCs w:val="16"/>
    </w:rPr>
  </w:style>
  <w:style w:type="paragraph" w:styleId="Cabealho">
    <w:name w:val="header"/>
    <w:basedOn w:val="Normal"/>
    <w:link w:val="CabealhoChar"/>
    <w:uiPriority w:val="99"/>
    <w:unhideWhenUsed/>
    <w:rsid w:val="00410EE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10EEE"/>
  </w:style>
  <w:style w:type="paragraph" w:styleId="Rodap">
    <w:name w:val="footer"/>
    <w:basedOn w:val="Normal"/>
    <w:link w:val="RodapChar"/>
    <w:uiPriority w:val="99"/>
    <w:unhideWhenUsed/>
    <w:rsid w:val="00410EE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10EEE"/>
  </w:style>
  <w:style w:type="paragraph" w:styleId="PargrafodaLista">
    <w:name w:val="List Paragraph"/>
    <w:basedOn w:val="Normal"/>
    <w:uiPriority w:val="34"/>
    <w:qFormat/>
    <w:rsid w:val="00FF17C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4</Pages>
  <Words>352</Words>
  <Characters>1907</Characters>
  <Application>Microsoft Office Word</Application>
  <DocSecurity>0</DocSecurity>
  <Lines>15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</dc:creator>
  <cp:lastModifiedBy>Usuario</cp:lastModifiedBy>
  <cp:revision>1</cp:revision>
  <dcterms:created xsi:type="dcterms:W3CDTF">2021-12-20T13:07:00Z</dcterms:created>
  <dcterms:modified xsi:type="dcterms:W3CDTF">2021-12-20T14:04:00Z</dcterms:modified>
</cp:coreProperties>
</file>